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977EC1D">
      <w:pPr>
        <w:pStyle w:val="2"/>
        <w:keepNext w:val="0"/>
        <w:keepLines w:val="0"/>
        <w:widowControl/>
        <w:suppressLineNumbers w:val="0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关于CPCI电源使用的几个应注意的问题</w:t>
      </w:r>
    </w:p>
    <w:p w14:paraId="4D9EEC2E">
      <w:pPr>
        <w:pStyle w:val="2"/>
        <w:keepNext w:val="0"/>
        <w:keepLines w:val="0"/>
        <w:widowControl/>
        <w:suppressLineNumbers w:val="0"/>
      </w:pPr>
      <w:r>
        <w:t>我做了将近15年的电源的技术支持和销售，特别是CPCI电源，在和客户打交道的职业生涯中有许多感慨，总结如下，主要讲讲CPCI电源使用过程中要规避的问题：</w:t>
      </w:r>
    </w:p>
    <w:p w14:paraId="40206747">
      <w:pPr>
        <w:pStyle w:val="2"/>
        <w:keepNext w:val="0"/>
        <w:keepLines w:val="0"/>
        <w:widowControl/>
        <w:suppressLineNumbers w:val="0"/>
      </w:pPr>
      <w:r>
        <w:t>1. cpci架构的电源 是非常不错的一个板卡式电源，因其出色的表现，被广泛应用在多种行业，最主要的是 军工，铁路，电力自动化，医疗和工业自动化行业。cpci电源支持冗余和扩容，在不改变设备硬件架构</w:t>
      </w:r>
      <w:r>
        <w:rPr>
          <w:rFonts w:hint="eastAsia"/>
          <w:lang w:eastAsia="zh-CN"/>
        </w:rPr>
        <w:t>的话</w:t>
      </w:r>
      <w:r>
        <w:t xml:space="preserve"> 可以扩容，其多块并联冗余运行 极大的提高了系统的可靠性能。热插拔功能，方便拆卸，在不断电的情况下 快速更换电源。因为其这些特性，该系列电源在航天航空，军事，铁路设备和电力设备是应用最广的。</w:t>
      </w:r>
    </w:p>
    <w:p w14:paraId="42305F4E">
      <w:pPr>
        <w:pStyle w:val="2"/>
        <w:keepNext w:val="0"/>
        <w:keepLines w:val="0"/>
        <w:widowControl/>
        <w:suppressLineNumbers w:val="0"/>
      </w:pPr>
      <w:r>
        <w:t>2. 普通的CPCI电源是四面加固的 抗震性能好，能通过高等级的震动实验。但普通的cpci电源在工作的时候，要考虑</w:t>
      </w:r>
      <w:r>
        <w:rPr>
          <w:rFonts w:hint="eastAsia"/>
          <w:lang w:eastAsia="zh-CN"/>
        </w:rPr>
        <w:t>它</w:t>
      </w:r>
      <w:r>
        <w:t>的散热，只有良好的散热 它才能可靠的工作。一般情况下都需要外加风扇对他强制风冷。使其达到热平衡。在一些狭小密闭空间要特别注意，电源是否能良好散热，必须考虑。好多客户在使用中把本该风冷散热的cpci电源 放在狭小密闭空间 无法和外界进行热交换，给电源长期工作埋下了隐患。下图是泰达华芯科技公司经常出货的交流 3u 250w cpci电源型号为CPA250-4530G 和 交流 6u 500w cpci电源型号为CPA500-4530G的两款电源的 散热条件和输出功率关系图，供大家参考：</w:t>
      </w:r>
    </w:p>
    <w:p w14:paraId="4340F356">
      <w:pPr>
        <w:pStyle w:val="2"/>
        <w:keepNext w:val="0"/>
        <w:keepLines w:val="0"/>
        <w:widowControl/>
        <w:suppressLineNumbers w:val="0"/>
      </w:pPr>
      <w:r>
        <w:drawing>
          <wp:inline distT="0" distB="0" distL="114300" distR="114300">
            <wp:extent cx="4810125" cy="4229100"/>
            <wp:effectExtent l="0" t="0" r="9525" b="0"/>
            <wp:docPr id="3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4229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55987F6">
      <w:pPr>
        <w:pStyle w:val="2"/>
        <w:keepNext w:val="0"/>
        <w:keepLines w:val="0"/>
        <w:widowControl/>
        <w:suppressLineNumbers w:val="0"/>
      </w:pPr>
      <w:r>
        <w:drawing>
          <wp:inline distT="0" distB="0" distL="114300" distR="114300">
            <wp:extent cx="4619625" cy="3924300"/>
            <wp:effectExtent l="0" t="0" r="9525" b="0"/>
            <wp:docPr id="1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39243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10EAD60">
      <w:pPr>
        <w:pStyle w:val="2"/>
        <w:keepNext w:val="0"/>
        <w:keepLines w:val="0"/>
        <w:widowControl/>
        <w:suppressLineNumbers w:val="0"/>
      </w:pPr>
      <w:r>
        <w:t>3. 在普通CPCI电源使用过程中，还有一个大家比较忽略的问题，我想这个问题可以 应用到其他所有被动风冷散热的电源上。在售出电源后续的维护上，我们发现售出的CPCI电源 有很多是被用在环境特别恶劣的场景的，如空气非常不洁净（灰尘 沙尘 潮湿 空气盐度大等等），由于电源内部有高压 静电吸附能力比较强 加上空气流速，在电源使用一定时长后，电源内部电路板上 会累积部分异物和灰尘 特别是潮湿和盐度较大的环境 会造成内部部分</w:t>
      </w:r>
      <w:r>
        <w:rPr>
          <w:rFonts w:hint="eastAsia"/>
          <w:lang w:eastAsia="zh-CN"/>
        </w:rPr>
        <w:t>裸露</w:t>
      </w:r>
      <w:r>
        <w:t>的金属部分氧化，毁损。由于cpci电源内部元件密集 上述现象往往会造成电源内部部分电路短路 损毁电源，造成电源失效。所以</w:t>
      </w:r>
      <w:r>
        <w:rPr>
          <w:rFonts w:hint="eastAsia"/>
          <w:lang w:eastAsia="zh-CN"/>
        </w:rPr>
        <w:t>，</w:t>
      </w:r>
      <w:r>
        <w:t>在电源选择时候，如果不能确定</w:t>
      </w:r>
      <w:bookmarkStart w:id="0" w:name="_GoBack"/>
      <w:bookmarkEnd w:id="0"/>
      <w:r>
        <w:t>电源的最终使用场景，一定要选电路板进行过三防处理的电源，是最好的解决办法。</w:t>
      </w:r>
    </w:p>
    <w:p w14:paraId="3404CE01">
      <w:pPr>
        <w:pStyle w:val="2"/>
        <w:keepNext w:val="0"/>
        <w:keepLines w:val="0"/>
        <w:widowControl/>
        <w:suppressLineNumbers w:val="0"/>
      </w:pPr>
      <w:r>
        <w:drawing>
          <wp:inline distT="0" distB="0" distL="114300" distR="114300">
            <wp:extent cx="3609340" cy="4814570"/>
            <wp:effectExtent l="0" t="0" r="5080" b="10160"/>
            <wp:docPr id="2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3609340" cy="48145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87001B8">
      <w:pPr>
        <w:pStyle w:val="2"/>
        <w:keepNext w:val="0"/>
        <w:keepLines w:val="0"/>
        <w:widowControl/>
        <w:suppressLineNumbers w:val="0"/>
      </w:pPr>
      <w:r>
        <w:t>以上是针对普通CPCI电源的几点经验之谈。对于加固型和密闭灌封的相关此类电源，又要另当别论。</w:t>
      </w:r>
    </w:p>
    <w:p w14:paraId="1C05FBEF">
      <w:pPr>
        <w:pStyle w:val="2"/>
        <w:keepNext w:val="0"/>
        <w:keepLines w:val="0"/>
        <w:widowControl/>
        <w:suppressLineNumbers w:val="0"/>
      </w:pPr>
      <w:r>
        <w:t>西安泰达华芯科技有限公司 有着十多年的CPCI电源,VPX电源，电源模块和导轨电源的销售和技术支持经验，积累了大量的实际案例，能协助客户进行电源选型，提前规避电源使用中的风险，是一家可靠的电源方案及产品提供商，值得广大用户信赖。</w:t>
      </w:r>
    </w:p>
    <w:p w14:paraId="0746A77B">
      <w:pPr>
        <w:pStyle w:val="2"/>
        <w:keepNext w:val="0"/>
        <w:keepLines w:val="0"/>
        <w:widowControl/>
        <w:suppressLineNumbers w:val="0"/>
      </w:pPr>
      <w:r>
        <w:t>泰达华芯科技有三家公司 分别是 西安泰达华芯科技有限公司，北京泰达华芯科技发展有限责任公司，泰达华芯（香港）国际贸易有限公司；可以在中国大陆和香港两地交付产品。致力于服务国内和国外电源使用客户，能提供可靠电源解决方案和高可靠电源产品，特别是CPCI电源和VPX电源产品。</w:t>
      </w:r>
    </w:p>
    <w:p w14:paraId="645A7584">
      <w:pPr>
        <w:pStyle w:val="2"/>
        <w:keepNext w:val="0"/>
        <w:keepLines w:val="0"/>
        <w:widowControl/>
        <w:suppressLineNumbers w:val="0"/>
      </w:pPr>
      <w:r>
        <w:t>泰达华芯科技 代理销售包括 Bel power solutions，台湾Hitron，德国PULS,台湾全汉（FSP), 航嘉电源等品牌。销售产品有CPCI电源，VPX电源，工业导轨电源，DC/DC电源模块，AC/DC电源模块，服务器电源，CRPS电源，工业开关电源。</w:t>
      </w:r>
    </w:p>
    <w:p w14:paraId="47D02472">
      <w:pPr>
        <w:pStyle w:val="2"/>
        <w:keepNext w:val="0"/>
        <w:keepLines w:val="0"/>
        <w:widowControl/>
        <w:suppressLineNumbers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泰达华芯科技常备CPCI电源型号如下：</w:t>
      </w:r>
    </w:p>
    <w:p w14:paraId="26C96AF2">
      <w:pPr>
        <w:pStyle w:val="2"/>
        <w:keepNext w:val="0"/>
        <w:keepLines w:val="0"/>
        <w:widowControl/>
        <w:suppressLineNumbers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Bel power solutions 品牌：</w:t>
      </w:r>
    </w:p>
    <w:p w14:paraId="4736A25F">
      <w:pPr>
        <w:pStyle w:val="2"/>
        <w:keepNext w:val="0"/>
        <w:keepLines w:val="0"/>
        <w:widowControl/>
        <w:suppressLineNumbers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CPA500-4530G</w:t>
      </w:r>
    </w:p>
    <w:p w14:paraId="3D57616D">
      <w:pPr>
        <w:pStyle w:val="2"/>
        <w:keepNext w:val="0"/>
        <w:keepLines w:val="0"/>
        <w:widowControl/>
        <w:suppressLineNumbers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CPA500-4530CG(三防版本）</w:t>
      </w:r>
    </w:p>
    <w:p w14:paraId="5E991BA0">
      <w:pPr>
        <w:pStyle w:val="2"/>
        <w:keepNext w:val="0"/>
        <w:keepLines w:val="0"/>
        <w:widowControl/>
        <w:suppressLineNumbers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CPA250-4530G</w:t>
      </w:r>
    </w:p>
    <w:p w14:paraId="66857CDE">
      <w:pPr>
        <w:pStyle w:val="2"/>
        <w:keepNext w:val="0"/>
        <w:keepLines w:val="0"/>
        <w:widowControl/>
        <w:suppressLineNumbers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CPA250-4530CG(三防版本）</w:t>
      </w:r>
    </w:p>
    <w:p w14:paraId="1A9B1FC7">
      <w:pPr>
        <w:pStyle w:val="2"/>
        <w:keepNext w:val="0"/>
        <w:keepLines w:val="0"/>
        <w:widowControl/>
        <w:suppressLineNumbers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CPD250-4530CG(48VDC 输入  三防版本）</w:t>
      </w:r>
    </w:p>
    <w:p w14:paraId="7F800F95">
      <w:pPr>
        <w:pStyle w:val="2"/>
        <w:keepNext w:val="0"/>
        <w:keepLines w:val="0"/>
        <w:widowControl/>
        <w:suppressLineNumbers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台湾海昌（Hitron）：</w:t>
      </w:r>
    </w:p>
    <w:p w14:paraId="6D49AF76">
      <w:pPr>
        <w:pStyle w:val="2"/>
        <w:keepNext w:val="0"/>
        <w:keepLines w:val="0"/>
        <w:widowControl/>
        <w:suppressLineNumbers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HAC250P-490(E)   交流 250W 3U 电源 </w:t>
      </w:r>
    </w:p>
    <w:p w14:paraId="1B6728DB">
      <w:pPr>
        <w:pStyle w:val="2"/>
        <w:keepNext w:val="0"/>
        <w:keepLines w:val="0"/>
        <w:widowControl/>
        <w:suppressLineNumbers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HAC300U-490       交流 300W  3U 电源</w:t>
      </w:r>
    </w:p>
    <w:p w14:paraId="661563EC">
      <w:pPr>
        <w:pStyle w:val="2"/>
        <w:keepNext w:val="0"/>
        <w:keepLines w:val="0"/>
        <w:widowControl/>
        <w:suppressLineNumbers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HDC250P-24B-490(E)    直流18-36VDC输入 250W  3U 电源</w:t>
      </w:r>
    </w:p>
    <w:p w14:paraId="72EEF154">
      <w:pPr>
        <w:pStyle w:val="2"/>
        <w:keepNext w:val="0"/>
        <w:keepLines w:val="0"/>
        <w:widowControl/>
        <w:suppressLineNumbers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德国PULS 导轨电源：</w:t>
      </w:r>
    </w:p>
    <w:p w14:paraId="66E88FA0">
      <w:pPr>
        <w:pStyle w:val="2"/>
        <w:keepNext w:val="0"/>
        <w:keepLines w:val="0"/>
        <w:widowControl/>
        <w:suppressLineNumbers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CP20.241-R1    机柜用 交流 480W  24VDC输出  双冗余电源   铁路信号柜常用电源</w:t>
      </w:r>
    </w:p>
    <w:p w14:paraId="3F6AF463">
      <w:pPr>
        <w:pStyle w:val="2"/>
        <w:keepNext w:val="0"/>
        <w:keepLines w:val="0"/>
        <w:widowControl/>
        <w:suppressLineNumbers w:val="0"/>
      </w:pPr>
      <w:r>
        <w:t>详细情况可以联系西安泰达华芯科技有限公司 或登录网站：www.powerteda.com, 或者发邮件联系该公司：sales@power-teda.com。</w:t>
      </w:r>
    </w:p>
    <w:p w14:paraId="64E1863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CE6321"/>
    <w:rsid w:val="09CE6321"/>
    <w:rsid w:val="21583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1322</Words>
  <Characters>1655</Characters>
  <Lines>0</Lines>
  <Paragraphs>0</Paragraphs>
  <TotalTime>17</TotalTime>
  <ScaleCrop>false</ScaleCrop>
  <LinksUpToDate>false</LinksUpToDate>
  <CharactersWithSpaces>1747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2026-01-15T09:26:00Z</dcterms:created>
  <dc:creator>泰达华芯</dc:creator>
  <cp:lastModifiedBy>泰达华芯</cp:lastModifiedBy>
  <dcterms:modified xsi:type="dcterms:W3CDTF">2026-01-16T00:49:59Z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67925EB7353645D0894502D6FCEFE203_11</vt:lpwstr>
  </property>
  <property fmtid="{D5CDD505-2E9C-101B-9397-08002B2CF9AE}" pid="4" name="KSOTemplateDocerSaveRecord">
    <vt:lpwstr>eyJoZGlkIjoiNDViMDYzMDEwMTAzNDdkYWY1ZGVkMjEwMzljNTFkY2QiLCJ1c2VySWQiOiIyNjgzODQ0MjAifQ==</vt:lpwstr>
  </property>
</Properties>
</file>